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5040" w:type="dxa"/>
        <w:tblInd w:w="-46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1074"/>
        <w:gridCol w:w="788"/>
        <w:gridCol w:w="6030"/>
        <w:gridCol w:w="5414"/>
        <w:gridCol w:w="1123"/>
      </w:tblGrid>
      <w:tr w14:paraId="76D5F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50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2DA0B">
            <w:pPr>
              <w:tabs>
                <w:tab w:val="left" w:pos="481"/>
                <w:tab w:val="center" w:pos="7471"/>
              </w:tabs>
              <w:jc w:val="left"/>
              <w:rPr>
                <w:rFonts w:hint="eastAsia" w:cs="宋体"/>
                <w:b/>
                <w:bCs/>
                <w:i w:val="0"/>
                <w:iCs w:val="0"/>
                <w:color w:val="auto"/>
                <w:kern w:val="0"/>
                <w:sz w:val="36"/>
                <w:szCs w:val="36"/>
                <w:u w:val="none"/>
                <w:lang w:val="en-US" w:eastAsia="zh-CN"/>
              </w:rPr>
            </w:pPr>
            <w:r>
              <w:rPr>
                <w:color w:val="auto"/>
                <w:sz w:val="36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127635</wp:posOffset>
                      </wp:positionV>
                      <wp:extent cx="790575" cy="266700"/>
                      <wp:effectExtent l="0" t="0" r="9525" b="0"/>
                      <wp:wrapNone/>
                      <wp:docPr id="1026" name="文本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05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B5E7907">
                                  <w:pPr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lang w:val="en-US" w:eastAsia="zh-CN"/>
                                    </w:rPr>
                                    <w:t>附件1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文本框 11" o:spid="_x0000_s1026" o:spt="1" style="position:absolute;left:0pt;margin-left:7.55pt;margin-top:10.05pt;height:21pt;width:62.25pt;z-index:251659264;mso-width-relative:page;mso-height-relative:page;" fillcolor="#FFFFFF" filled="t" stroked="f" coordsize="21600,21600" o:gfxdata="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8jboaNUAAAAIAQAADwAAAAAAAAABACAAAAAiAAAAZHJzL2Rvd25yZXYueG1sUEsBAhQAFAAA&#10;AAgAh07iQKTbLYHyAQAA1wMAAA4AAAAAAAAAAQAgAAAAJAEAAGRycy9lMm9Eb2MueG1sUEsFBgAA&#10;AAAGAAYAWQEAAIgFAAAAAA==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3B5E7907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附件1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 w:cs="宋体"/>
                <w:b/>
                <w:bCs/>
                <w:i w:val="0"/>
                <w:iCs w:val="0"/>
                <w:color w:val="auto"/>
                <w:kern w:val="0"/>
                <w:sz w:val="36"/>
                <w:szCs w:val="36"/>
                <w:u w:val="none"/>
                <w:lang w:val="en-US" w:eastAsia="zh-CN"/>
              </w:rPr>
              <w:tab/>
            </w:r>
            <w:r>
              <w:rPr>
                <w:rFonts w:hint="eastAsia" w:cs="宋体"/>
                <w:b/>
                <w:bCs/>
                <w:i w:val="0"/>
                <w:iCs w:val="0"/>
                <w:color w:val="auto"/>
                <w:kern w:val="0"/>
                <w:sz w:val="36"/>
                <w:szCs w:val="36"/>
                <w:u w:val="none"/>
                <w:lang w:val="en-US" w:eastAsia="zh-CN"/>
              </w:rPr>
              <w:tab/>
            </w:r>
            <w:r>
              <w:rPr>
                <w:rFonts w:hint="eastAsia" w:cs="宋体"/>
                <w:b/>
                <w:bCs/>
                <w:i w:val="0"/>
                <w:iCs w:val="0"/>
                <w:color w:val="auto"/>
                <w:kern w:val="0"/>
                <w:sz w:val="36"/>
                <w:szCs w:val="36"/>
                <w:u w:val="none"/>
                <w:lang w:val="en-US" w:eastAsia="zh-CN"/>
              </w:rPr>
              <w:t>伊金霍洛旗中腾智慧社区运营有限责任公司招聘岗位计划表</w:t>
            </w:r>
            <w:r>
              <w:rPr>
                <w:rFonts w:hint="eastAsia" w:cs="宋体"/>
                <w:b/>
                <w:bCs/>
                <w:i w:val="0"/>
                <w:iCs w:val="0"/>
                <w:color w:val="auto"/>
                <w:kern w:val="0"/>
                <w:sz w:val="36"/>
                <w:szCs w:val="36"/>
                <w:u w:val="none"/>
                <w:lang w:val="en-US" w:eastAsia="zh-CN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>
                      <wp:simplePos x="0" y="0"/>
                      <wp:positionH relativeFrom="column">
                        <wp:posOffset>464820</wp:posOffset>
                      </wp:positionH>
                      <wp:positionV relativeFrom="paragraph">
                        <wp:posOffset>-505460</wp:posOffset>
                      </wp:positionV>
                      <wp:extent cx="1099820" cy="458470"/>
                      <wp:effectExtent l="0" t="0" r="0" b="0"/>
                      <wp:wrapNone/>
                      <wp:docPr id="1027" name="文本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9820" cy="45847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0E17F7C">
                                  <w:pPr>
                                    <w:rPr>
                                      <w:rFonts w:hint="eastAsia" w:ascii="仿宋_GB2312" w:hAnsi="仿宋_GB2312" w:eastAsia="仿宋_GB2312" w:cs="仿宋_GB2312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仿宋_GB2312" w:hAnsi="仿宋_GB2312" w:eastAsia="仿宋_GB2312" w:cs="仿宋_GB2312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附件：1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文本框 10" o:spid="_x0000_s1026" o:spt="1" style="position:absolute;left:0pt;margin-left:36.6pt;margin-top:-39.8pt;height:36.1pt;width:86.6pt;z-index:251659264;mso-width-relative:page;mso-height-relative:page;" filled="f" stroked="f" coordsize="21600,21600" o:gfxdata="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GxvNC2gAAAAkBAAAPAAAA&#10;AAAAAAEAIAAAACIAAABkcnMvZG93bnJldi54bWxQSwECFAAUAAAACACHTuJAAy5KCdoBAACkAwAA&#10;DgAAAAAAAAABACAAAAApAQAAZHJzL2Uyb0RvYy54bWxQSwUGAAAAAAYABgBZAQAAdQUAAAAA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30E17F7C">
                            <w:pP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hAnsi="仿宋_GB2312" w:eastAsia="仿宋_GB2312" w:cs="仿宋_GB2312"/>
                                <w:sz w:val="32"/>
                                <w:szCs w:val="32"/>
                                <w:lang w:val="en-US" w:eastAsia="zh-CN"/>
                              </w:rPr>
                              <w:t>附件：1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14:paraId="2EDC4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A6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18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招聘</w:t>
            </w:r>
          </w:p>
          <w:p w14:paraId="390B0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岗位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4B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招聘人数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89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工作职责</w:t>
            </w:r>
          </w:p>
        </w:tc>
        <w:tc>
          <w:tcPr>
            <w:tcW w:w="54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C6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/>
              </w:rPr>
              <w:t>任职条件</w:t>
            </w:r>
          </w:p>
        </w:tc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23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备注</w:t>
            </w:r>
          </w:p>
        </w:tc>
      </w:tr>
      <w:tr w14:paraId="40927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1D4408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1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60AB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党务、行政工作人员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C2BD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4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</w:tcPr>
          <w:p w14:paraId="4B3365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1.负责协调安排日常党务行政工作；</w:t>
            </w:r>
          </w:p>
          <w:p w14:paraId="4B14B8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2.协调上级相关部门与公司内部之间的工作事宜；</w:t>
            </w:r>
          </w:p>
          <w:p w14:paraId="76BECDD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3.协调各级党组织与公司党务工作事宜；</w:t>
            </w:r>
          </w:p>
          <w:p w14:paraId="2443C5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4.组织安排各类会议及活动，包括会议的筹备、记录等；</w:t>
            </w:r>
          </w:p>
          <w:p w14:paraId="06C7A8F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5.文件、会议材料等文字性工作的起草、审核、把关等；</w:t>
            </w:r>
          </w:p>
          <w:p w14:paraId="75CE029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6.文件等重要资料的整理、存档等；</w:t>
            </w:r>
          </w:p>
          <w:p w14:paraId="78A103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7.公司车辆维护及管理；</w:t>
            </w:r>
          </w:p>
          <w:p w14:paraId="0C49448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8.根据工作需要完成公司交办的其他工作。</w:t>
            </w:r>
          </w:p>
        </w:tc>
        <w:tc>
          <w:tcPr>
            <w:tcW w:w="5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798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1.全日制大专（含）及以上学历，专业不限；</w:t>
            </w:r>
          </w:p>
          <w:p w14:paraId="0F9005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2.年龄35周岁以下（1989年8月1日以后出生）；</w:t>
            </w:r>
          </w:p>
          <w:p w14:paraId="323B69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3.有较强的协调组织能力及文字功底；</w:t>
            </w:r>
            <w:bookmarkStart w:id="0" w:name="_GoBack"/>
            <w:bookmarkEnd w:id="0"/>
          </w:p>
          <w:p w14:paraId="1B071BE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4.党务工作人员必须是中共党员，行政工作人员中共党员优先。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22F2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35BD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5" w:hRule="atLeast"/>
        </w:trPr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5914C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2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3DB3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财务工作人员（出纳）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99C9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1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3327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1.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企业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日常资金管理和结算工作，包括现金管理、银行存款、支付结算等，确保资金的安全性和合规性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；</w:t>
            </w:r>
          </w:p>
          <w:p w14:paraId="3721C4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2.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负责处理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企业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的收支款项，包括收取客户款项、支付供应商款项、管理员工工资等，确保财务流程的顺畅和准确性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；</w:t>
            </w:r>
          </w:p>
          <w:p w14:paraId="4FDB5B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3.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协助编制和执行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企业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的资金预算，监控资金使用情况，提供财务分析和预测报告，为企业决策提供参考依据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；</w:t>
            </w:r>
          </w:p>
          <w:p w14:paraId="34DAC8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4.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企业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银行账户的管理和对账工作，及时核对银行流水账单，确保账户余额的准确性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；</w:t>
            </w:r>
          </w:p>
          <w:p w14:paraId="26A248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5.根据工作需要完成公司交办的其他工作。</w:t>
            </w:r>
          </w:p>
        </w:tc>
        <w:tc>
          <w:tcPr>
            <w:tcW w:w="5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C6EE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1.全日制大专（含）及以上学历，会计、财务管理相关专业；</w:t>
            </w:r>
          </w:p>
          <w:p w14:paraId="067DE06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2.年龄40周岁以下（1984年8月1日以后出生）；</w:t>
            </w:r>
          </w:p>
          <w:p w14:paraId="3D3F877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3.具有财务相关工作10年及以上工作经验；</w:t>
            </w:r>
          </w:p>
          <w:p w14:paraId="397559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4.取得初级会计证（含）及以上资格证书，若取得中级或以上会计师证，可适当放宽年龄条件；</w:t>
            </w:r>
          </w:p>
          <w:p w14:paraId="5EB0E4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5.熟练操作财务软件和办公软件，具有较强的数据分析能力和财务报表编制能力；</w:t>
            </w:r>
          </w:p>
          <w:p w14:paraId="1A84DF2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6.具备良好的责任心和工作积极性，能够承担一定的工作压力，保证工作质量和效率。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0AFC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0BA51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</w:trPr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F9FEF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3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CE07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景点负责人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B7FDB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1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7DD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1.独立负责运营公司旅游项目；</w:t>
            </w:r>
          </w:p>
          <w:p w14:paraId="4D1F17E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2.制定景区运营方案，确保国有资产保值增值；</w:t>
            </w:r>
          </w:p>
          <w:p w14:paraId="2A67B9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3.根据工作需要完成公司交办的其他工作。</w:t>
            </w:r>
          </w:p>
        </w:tc>
        <w:tc>
          <w:tcPr>
            <w:tcW w:w="5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79F9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1.全日制大专（含）及以上学历；管理类相关专业。</w:t>
            </w:r>
          </w:p>
          <w:p w14:paraId="23A674A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2.年龄35周岁以下（1989年8月1日以后出生）；</w:t>
            </w:r>
          </w:p>
          <w:p w14:paraId="7B6A475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2"/>
                <w:sz w:val="16"/>
                <w:szCs w:val="16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3.在3A（含）以上景区从事旅游相关工作3年（含）以上工作经验。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C91FC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57050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3" w:hRule="atLeast"/>
        </w:trPr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121D8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4</w:t>
            </w:r>
          </w:p>
        </w:tc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E1229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项目工作人员</w:t>
            </w:r>
          </w:p>
        </w:tc>
        <w:tc>
          <w:tcPr>
            <w:tcW w:w="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4B35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1</w:t>
            </w:r>
          </w:p>
        </w:tc>
        <w:tc>
          <w:tcPr>
            <w:tcW w:w="6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0083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1.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规划与管理：参与或负责制定和执行部门或项目的长期规划和短期计划，确保工作顺利进行并达到预期目标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；</w:t>
            </w:r>
          </w:p>
          <w:p w14:paraId="0614CC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2.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决策与执行：根据公司的战略目标和业务需求，进行决策并制定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生产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方案，确保各项任务得到有效执行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；</w:t>
            </w:r>
          </w:p>
          <w:p w14:paraId="11B57C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3.生产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管理：负责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生产过程中的设备维护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，包括人员培训、绩效考核等方面的工作，提高整体工作效率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；</w:t>
            </w:r>
          </w:p>
          <w:p w14:paraId="49A9C1F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4.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沟通协调：与公司内部各部门及外部合作伙伴保持良好沟通，协调资源，解决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生产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中的问题和矛盾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；</w:t>
            </w:r>
          </w:p>
          <w:p w14:paraId="463919A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5.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风险控制：关注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设备状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态和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生产流水线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变化，及时识别并应对潜在风险，保障公司资产安全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；</w:t>
            </w:r>
          </w:p>
          <w:p w14:paraId="4423C4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6.根据工作需要完成公司交办的其他工作。</w:t>
            </w:r>
          </w:p>
        </w:tc>
        <w:tc>
          <w:tcPr>
            <w:tcW w:w="5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3DDF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1.全日制大专（含）及以上学历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生产自动化、机械工程、机电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等相关专业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；</w:t>
            </w:r>
          </w:p>
          <w:p w14:paraId="402958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2.年龄35周岁以下（1989年8月1日以后出生）；</w:t>
            </w:r>
          </w:p>
          <w:p w14:paraId="58F9D89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3.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具备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项目生产运营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工作经验，熟悉行业发展趋势和市场状况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；</w:t>
            </w:r>
          </w:p>
          <w:p w14:paraId="250FBA1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4.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熟悉并掌握相关的理论知识和实践技能，具备较强的计划、组织、协调和沟通能力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；</w:t>
            </w:r>
          </w:p>
          <w:p w14:paraId="72162C2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5.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具备诚信守法、廉洁自律的品质，遵守职业道德规范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；</w:t>
            </w:r>
          </w:p>
          <w:p w14:paraId="521DAB4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6.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身体健康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，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16"/>
                <w:szCs w:val="16"/>
                <w:u w:val="none"/>
                <w:lang w:val="en-US" w:eastAsia="zh-CN"/>
              </w:rPr>
              <w:t>具备良好的身体素质和心理素质，能够胜任岗位工作。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FF07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tabs>
                <w:tab w:val="left" w:pos="2059"/>
              </w:tabs>
              <w:jc w:val="both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 w14:paraId="62BD1505">
      <w:pPr>
        <w:rPr>
          <w:sz w:val="24"/>
          <w:szCs w:val="24"/>
        </w:rPr>
      </w:pPr>
    </w:p>
    <w:sectPr>
      <w:pgSz w:w="16838" w:h="11906" w:orient="landscape"/>
      <w:pgMar w:top="567" w:right="1440" w:bottom="56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zZWMzYjVmZDkyNjZkOGI3ZDNjZTAwNjQ3Zjg5NmQifQ=="/>
  </w:docVars>
  <w:rsids>
    <w:rsidRoot w:val="00000000"/>
    <w:rsid w:val="086E0E08"/>
    <w:rsid w:val="175C28C4"/>
    <w:rsid w:val="18EA7B6F"/>
    <w:rsid w:val="1B8437D8"/>
    <w:rsid w:val="28DA558E"/>
    <w:rsid w:val="28EE0C49"/>
    <w:rsid w:val="2B006133"/>
    <w:rsid w:val="2B067043"/>
    <w:rsid w:val="33D108A2"/>
    <w:rsid w:val="3EF71EDF"/>
    <w:rsid w:val="43252782"/>
    <w:rsid w:val="493A2AFD"/>
    <w:rsid w:val="5132627C"/>
    <w:rsid w:val="59A073C9"/>
    <w:rsid w:val="5C783A22"/>
    <w:rsid w:val="66F273AF"/>
    <w:rsid w:val="74CA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仿宋_GB2312" w:cs="Times New Roman"/>
      <w:sz w:val="32"/>
      <w:szCs w:val="20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1265</Words>
  <Characters>1324</Characters>
  <Paragraphs>86</Paragraphs>
  <TotalTime>0</TotalTime>
  <ScaleCrop>false</ScaleCrop>
  <LinksUpToDate>false</LinksUpToDate>
  <CharactersWithSpaces>1326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2024-04-26T03:29:00Z</dcterms:created>
  <dc:creator>Melissa</dc:creator>
  <cp:lastModifiedBy>Shine</cp:lastModifiedBy>
  <cp:lastPrinted>2024-04-29T08:09:00Z</cp:lastPrinted>
  <dcterms:modified xsi:type="dcterms:W3CDTF">2025-08-07T08:59:50Z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627587E4D2654C0184B86F255824E12B_13</vt:lpwstr>
  </property>
  <property fmtid="{D5CDD505-2E9C-101B-9397-08002B2CF9AE}" pid="4" name="KSOTemplateDocerSaveRecord">
    <vt:lpwstr>eyJoZGlkIjoiZDQxZTlkNmI2ODdmYTAwOWU1NWE1NWY3ZjdjOGFjYmIiLCJ1c2VySWQiOiI1MjM0NzI4NDEifQ==</vt:lpwstr>
  </property>
</Properties>
</file>